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0"/>
        </w:rPr>
        <w:t>MATHS TOOLKIT</w:t>
      </w:r>
    </w:p>
    <w:p>
      <w:pPr>
        <w:jc w:val="center"/>
      </w:pPr>
      <w:r>
        <w:rPr>
          <w:i/>
          <w:color w:val="1F6F78"/>
          <w:sz w:val="21"/>
        </w:rPr>
        <w:t>Class 10 Mathematics | Chapter 1 - Real Numbers | Foundation Tier - Practice Sheet</w:t>
      </w:r>
    </w:p>
    <w:p>
      <w:pPr>
        <w:spacing w:after="120"/>
        <w:pBdr>
          <w:bottom w:val="single" w:sz="18" w:color="1F3A5F"/>
        </w:pBdr>
      </w:pPr>
    </w:p>
    <w:p>
      <w:pPr>
        <w:jc w:val="center"/>
      </w:pPr>
      <w:r>
        <w:rPr>
          <w:b/>
          <w:color w:val="1F3A5F"/>
          <w:sz w:val="30"/>
        </w:rPr>
        <w:t>Real Numbers — Foundation Practice Sheet</w:t>
      </w:r>
    </w:p>
    <w:tbl>
      <w:tblPr>
        <w:tblW w:type="auto" w:w="0"/>
        <w:jc w:val="center"/>
        <w:tblLook w:firstColumn="1" w:firstRow="1" w:lastColumn="0" w:lastRow="0" w:noHBand="0" w:noVBand="1" w:val="04A0"/>
      </w:tblPr>
      <w:tblGrid>
        <w:gridCol w:w="5043"/>
        <w:gridCol w:w="5043"/>
      </w:tblGrid>
      <w:tr>
        <w:tc>
          <w:tcPr>
            <w:tcW w:type="dxa" w:w="5043"/>
            <w:tcBorders>
              <w:top w:val="single" w:sz="4" w:color="1F3A5F"/>
              <w:left w:val="single" w:sz="4" w:color="1F3A5F"/>
              <w:bottom w:val="single" w:sz="4" w:color="1F3A5F"/>
              <w:right w:val="single" w:sz="4" w:color="1F3A5F"/>
            </w:tcBorders>
          </w:tcPr>
          <w:p>
            <w:r/>
            <w:r>
              <w:rPr>
                <w:b/>
              </w:rPr>
              <w:t xml:space="preserve">Name: </w:t>
            </w:r>
            <w:r>
              <w:t>_______________________________________</w:t>
            </w:r>
          </w:p>
        </w:tc>
        <w:tc>
          <w:tcPr>
            <w:tcW w:type="dxa" w:w="5043"/>
            <w:tcBorders>
              <w:top w:val="single" w:sz="4" w:color="1F3A5F"/>
              <w:left w:val="single" w:sz="4" w:color="1F3A5F"/>
              <w:bottom w:val="single" w:sz="4" w:color="1F3A5F"/>
              <w:right w:val="single" w:sz="4" w:color="1F3A5F"/>
            </w:tcBorders>
          </w:tcPr>
          <w:p>
            <w:r/>
            <w:r>
              <w:rPr>
                <w:b/>
              </w:rPr>
              <w:t xml:space="preserve">Roll No.: </w:t>
            </w:r>
            <w:r>
              <w:t>______________</w:t>
            </w:r>
          </w:p>
        </w:tc>
      </w:tr>
      <w:tr>
        <w:tc>
          <w:tcPr>
            <w:tcW w:type="dxa" w:w="5043"/>
            <w:tcBorders>
              <w:top w:val="single" w:sz="4" w:color="1F3A5F"/>
              <w:left w:val="single" w:sz="4" w:color="1F3A5F"/>
              <w:bottom w:val="single" w:sz="4" w:color="1F3A5F"/>
              <w:right w:val="single" w:sz="4" w:color="1F3A5F"/>
            </w:tcBorders>
          </w:tcPr>
          <w:p>
            <w:r/>
            <w:r>
              <w:rPr>
                <w:b/>
              </w:rPr>
              <w:t>Time: ______</w:t>
            </w:r>
          </w:p>
        </w:tc>
        <w:tc>
          <w:tcPr>
            <w:tcW w:type="dxa" w:w="5043"/>
            <w:tcBorders>
              <w:top w:val="single" w:sz="4" w:color="1F3A5F"/>
              <w:left w:val="single" w:sz="4" w:color="1F3A5F"/>
              <w:bottom w:val="single" w:sz="4" w:color="1F3A5F"/>
              <w:right w:val="single" w:sz="4" w:color="1F3A5F"/>
            </w:tcBorders>
          </w:tcPr>
          <w:p>
            <w:r/>
            <w:r>
              <w:rPr>
                <w:b/>
              </w:rPr>
              <w:t>Maximum Marks: ______</w:t>
            </w:r>
          </w:p>
        </w:tc>
      </w:tr>
    </w:tbl>
    <w:p/>
    <w:p/>
    <w:p>
      <w:r>
        <w:rPr>
          <w:b/>
          <w:color w:val="1F3A5F"/>
        </w:rPr>
        <w:t>General Instructions:</w:t>
      </w:r>
    </w:p>
    <w:p>
      <w:pPr>
        <w:pStyle w:val="ListBullet"/>
      </w:pPr>
      <w:r>
        <w:t>Attempt all questions. Show your working for SA-type questions.</w:t>
      </w:r>
    </w:p>
    <w:p>
      <w:pPr>
        <w:pStyle w:val="ListBullet"/>
      </w:pPr>
      <w:r>
        <w:t>For MCQs, write only the option letter and the value in your answer sheet.</w:t>
      </w:r>
    </w:p>
    <w:p>
      <w:pPr>
        <w:pStyle w:val="ListBullet"/>
      </w:pPr>
      <w:r>
        <w:t>Section A is aligned to the current CBSE board syllabus; Section B is bonus/extra depth.</w:t>
      </w:r>
    </w:p>
    <w:p/>
    <w:p>
      <w:pPr>
        <w:spacing w:before="200" w:after="80"/>
        <w:pBdr>
          <w:bottom w:val="single" w:sz="8" w:color="1F6F78"/>
        </w:pBdr>
      </w:pPr>
      <w:r>
        <w:rPr>
          <w:b/>
          <w:color w:val="1F6F78"/>
          <w:sz w:val="26"/>
        </w:rPr>
        <w:t>Section A - Core Syllabus Practice (Fundamental Theorem of Arithmetic, HCF-LCM, Irrational Numbers)</w:t>
      </w:r>
    </w:p>
    <w:p>
      <w:r>
        <w:rPr>
          <w:i/>
          <w:color w:val="555555"/>
          <w:sz w:val="19"/>
        </w:rPr>
        <w:t>These questions match exactly what is examinable in the current CBSE Class 10 board syllabus for this chapter.</w:t>
      </w:r>
    </w:p>
    <w:p>
      <w:pPr>
        <w:spacing w:before="160"/>
      </w:pPr>
      <w:r>
        <w:rPr>
          <w:b/>
        </w:rPr>
        <w:t xml:space="preserve">1. </w:t>
      </w:r>
      <w:r>
        <w:t>The HCF of 96 and 404 is:</w:t>
      </w:r>
      <w:r>
        <w:rPr>
          <w:i/>
          <w:color w:val="555555"/>
        </w:rPr>
        <w:t xml:space="preserve"> [1 mark]</w:t>
      </w:r>
    </w:p>
    <w:p>
      <w:pPr>
        <w:ind w:left="340"/>
      </w:pPr>
      <w:r>
        <w:t>(a) 2     (b) 4     (c) 8     (d) 12</w:t>
      </w:r>
    </w:p>
    <w:p>
      <w:pPr>
        <w:spacing w:before="160"/>
      </w:pPr>
      <w:r>
        <w:rPr>
          <w:b/>
        </w:rPr>
        <w:t xml:space="preserve">2. </w:t>
      </w:r>
      <w:r>
        <w:t>Using the fact that HCF(96, 404) = 4, the LCM of 96 and 404 is:</w:t>
      </w:r>
      <w:r>
        <w:rPr>
          <w:i/>
          <w:color w:val="555555"/>
        </w:rPr>
        <w:t xml:space="preserve"> [1 mark]</w:t>
      </w:r>
    </w:p>
    <w:p>
      <w:pPr>
        <w:ind w:left="340"/>
      </w:pPr>
      <w:r>
        <w:t>(a) 9696     (b) 4848     (c) 19392     (d) 2424</w:t>
      </w:r>
    </w:p>
    <w:p>
      <w:pPr>
        <w:spacing w:before="160"/>
      </w:pPr>
      <w:r>
        <w:rPr>
          <w:b/>
        </w:rPr>
        <w:t xml:space="preserve">3. </w:t>
      </w:r>
      <w:r>
        <w:t>In the prime factorisation of 3750, the exponent of 5 is:</w:t>
      </w:r>
      <w:r>
        <w:rPr>
          <w:i/>
          <w:color w:val="555555"/>
        </w:rPr>
        <w:t xml:space="preserve"> [1 mark]</w:t>
      </w:r>
    </w:p>
    <w:p>
      <w:pPr>
        <w:ind w:left="340"/>
      </w:pPr>
      <w:r>
        <w:t>(a) 2     (b) 3     (c) 4     (d) 5</w:t>
      </w:r>
    </w:p>
    <w:p>
      <w:pPr>
        <w:spacing w:before="160"/>
      </w:pPr>
      <w:r>
        <w:rPr>
          <w:b/>
        </w:rPr>
        <w:t xml:space="preserve">4. </w:t>
      </w:r>
      <w:r>
        <w:t>Two positive integers p and q can be expressed as p = a²b³ and q = a³b, where a and b are prime numbers. Then LCM(p, q) is:</w:t>
      </w:r>
      <w:r>
        <w:rPr>
          <w:i/>
          <w:color w:val="555555"/>
        </w:rPr>
        <w:t xml:space="preserve"> [1 mark]</w:t>
      </w:r>
    </w:p>
    <w:p>
      <w:pPr>
        <w:ind w:left="340"/>
      </w:pPr>
      <w:r>
        <w:t>(a) a²b     (b) a³b³     (c) a²b³     (d) a³b</w:t>
      </w:r>
    </w:p>
    <w:p>
      <w:pPr>
        <w:spacing w:before="160"/>
      </w:pPr>
      <w:r>
        <w:rPr>
          <w:b/>
        </w:rPr>
        <w:t xml:space="preserve">5. </w:t>
      </w:r>
      <w:r>
        <w:t>According to the Fundamental Theorem of Arithmetic, every composite number can be expressed as a product of primes:</w:t>
      </w:r>
      <w:r>
        <w:rPr>
          <w:i/>
          <w:color w:val="555555"/>
        </w:rPr>
        <w:t xml:space="preserve"> [1 mark]</w:t>
      </w:r>
    </w:p>
    <w:p>
      <w:pPr>
        <w:ind w:left="340"/>
      </w:pPr>
      <w:r>
        <w:t>(a) in exactly one way, apart from the order of the factors     (b) in more than one way, depending on how they are grouped     (c) in exactly two ways only     (d) in no fixed way</w:t>
      </w:r>
    </w:p>
    <w:p>
      <w:pPr>
        <w:spacing w:before="160"/>
      </w:pPr>
      <w:r>
        <w:rPr>
          <w:b/>
        </w:rPr>
        <w:t xml:space="preserve">6. </w:t>
      </w:r>
      <w:r>
        <w:t>The number of distinct prime factors of 2925 is:</w:t>
      </w:r>
      <w:r>
        <w:rPr>
          <w:i/>
          <w:color w:val="555555"/>
        </w:rPr>
        <w:t xml:space="preserve"> [1 mark]</w:t>
      </w:r>
    </w:p>
    <w:p>
      <w:pPr>
        <w:ind w:left="340"/>
      </w:pPr>
      <w:r>
        <w:t>(a) 2     (b) 3     (c) 4     (d) 5</w:t>
      </w:r>
    </w:p>
    <w:p>
      <w:pPr>
        <w:spacing w:before="160"/>
      </w:pPr>
      <w:r>
        <w:rPr>
          <w:b/>
        </w:rPr>
        <w:t xml:space="preserve">7. </w:t>
      </w:r>
      <w:r>
        <w:t>HCF(18, 24) × LCM(18, 24) is equal to:</w:t>
      </w:r>
      <w:r>
        <w:rPr>
          <w:i/>
          <w:color w:val="555555"/>
        </w:rPr>
        <w:t xml:space="preserve"> [1 mark]</w:t>
      </w:r>
    </w:p>
    <w:p>
      <w:pPr>
        <w:ind w:left="340"/>
      </w:pPr>
      <w:r>
        <w:t>(a) 6     (b) 72     (c) 432     (d) 216</w:t>
      </w:r>
    </w:p>
    <w:p>
      <w:pPr>
        <w:spacing w:before="160"/>
      </w:pPr>
      <w:r>
        <w:rPr>
          <w:b/>
        </w:rPr>
        <w:t xml:space="preserve">8. </w:t>
      </w:r>
      <w:r>
        <w:t>Prove that √5 is an irrational number.</w:t>
      </w:r>
      <w:r>
        <w:rPr>
          <w:i/>
          <w:color w:val="555555"/>
        </w:rPr>
        <w:t xml:space="preserve"> [2 marks]</w:t>
      </w:r>
    </w:p>
    <w:p>
      <w:pPr>
        <w:spacing w:before="160"/>
      </w:pPr>
      <w:r>
        <w:rPr>
          <w:b/>
        </w:rPr>
        <w:t xml:space="preserve">9. </w:t>
      </w:r>
      <w:r>
        <w:t>Show that 3 + 2√5 is irrational, given that √5 is irrational.</w:t>
      </w:r>
      <w:r>
        <w:rPr>
          <w:i/>
          <w:color w:val="555555"/>
        </w:rPr>
        <w:t xml:space="preserve"> [2 marks]</w:t>
      </w:r>
    </w:p>
    <w:p>
      <w:pPr>
        <w:spacing w:before="160"/>
      </w:pPr>
      <w:r>
        <w:rPr>
          <w:b/>
        </w:rPr>
        <w:t xml:space="preserve">10. </w:t>
      </w:r>
      <w:r>
        <w:t>Two positive integers a and b are written as a = x³y² and b = xy³, where x and y are prime numbers. Find HCF(a, b) and LCM(a, b).</w:t>
      </w:r>
      <w:r>
        <w:rPr>
          <w:i/>
          <w:color w:val="555555"/>
        </w:rPr>
        <w:t xml:space="preserve"> [3 marks]</w:t>
      </w:r>
    </w:p>
    <w:p>
      <w:pPr>
        <w:spacing w:before="160"/>
      </w:pPr>
      <w:r>
        <w:rPr>
          <w:b/>
        </w:rPr>
        <w:t xml:space="preserve">11. </w:t>
      </w:r>
      <w:r>
        <w:t>Case Study - Exhibition Kits: Two sections of Class X have 32 and 36 students respectively. For a Mathematics Exhibition, identical kits are prepared for each section separately so that every kit within a section contains the same number of items, using the maximum possible items per kit.</w:t>
      </w:r>
      <w:r>
        <w:rPr>
          <w:i/>
          <w:color w:val="555555"/>
        </w:rPr>
        <w:t xml:space="preserve"> [3 marks]</w:t>
      </w:r>
    </w:p>
    <w:p>
      <w:pPr>
        <w:ind w:left="340"/>
      </w:pPr>
      <w:r>
        <w:t xml:space="preserve">(i) The maximum number of items that can go into one kit is: </w:t>
      </w:r>
      <w:r>
        <w:rPr>
          <w:i/>
          <w:color w:val="555555"/>
        </w:rPr>
        <w:t>[1 mark]</w:t>
      </w:r>
    </w:p>
    <w:p>
      <w:pPr>
        <w:ind w:left="624"/>
      </w:pPr>
      <w:r>
        <w:t>(a) 2     (b) 4     (c) 6     (d) 8</w:t>
      </w:r>
    </w:p>
    <w:p>
      <w:pPr>
        <w:ind w:left="340"/>
      </w:pPr>
      <w:r>
        <w:t xml:space="preserve">(ii) The total number of kits needed across both sections is: </w:t>
      </w:r>
      <w:r>
        <w:rPr>
          <w:i/>
          <w:color w:val="555555"/>
        </w:rPr>
        <w:t>[1 mark]</w:t>
      </w:r>
    </w:p>
    <w:p>
      <w:pPr>
        <w:ind w:left="624"/>
      </w:pPr>
      <w:r>
        <w:t>(a) 15     (b) 16     (c) 17     (d) 18</w:t>
      </w:r>
    </w:p>
    <w:p>
      <w:pPr>
        <w:ind w:left="340"/>
      </w:pPr>
      <w:r>
        <w:t xml:space="preserve">(iii) Using HCF(32, 36) × LCM(32, 36) = 32 × 36, the value of LCM(32, 36) is: </w:t>
      </w:r>
      <w:r>
        <w:rPr>
          <w:i/>
          <w:color w:val="555555"/>
        </w:rPr>
        <w:t>[1 mark]</w:t>
      </w:r>
    </w:p>
    <w:p>
      <w:pPr>
        <w:ind w:left="624"/>
      </w:pPr>
      <w:r>
        <w:t>(a) 144     (b) 288     (c) 576     (d) 1152</w:t>
      </w:r>
    </w:p>
    <w:p>
      <w:pPr>
        <w:spacing w:before="160"/>
      </w:pPr>
      <w:r>
        <w:rPr>
          <w:b/>
        </w:rPr>
        <w:t xml:space="preserve">12. </w:t>
      </w:r>
      <w:r>
        <w:t>Which of the following numbers is irrational?</w:t>
      </w:r>
      <w:r>
        <w:rPr>
          <w:i/>
          <w:color w:val="555555"/>
        </w:rPr>
        <w:t xml:space="preserve"> [1 mark]</w:t>
      </w:r>
    </w:p>
    <w:p>
      <w:pPr>
        <w:ind w:left="340"/>
      </w:pPr>
      <w:r>
        <w:t>(a) √16     (b) √27     (c) 0.25     (d) 22/7</w:t>
      </w:r>
    </w:p>
    <w:p>
      <w:pPr>
        <w:spacing w:before="160"/>
      </w:pPr>
      <w:r>
        <w:rPr>
          <w:b/>
        </w:rPr>
        <w:t xml:space="preserve">13. </w:t>
      </w:r>
      <w:r>
        <w:t>The decimal expansion of an irrational number is always:</w:t>
      </w:r>
      <w:r>
        <w:rPr>
          <w:i/>
          <w:color w:val="555555"/>
        </w:rPr>
        <w:t xml:space="preserve"> [1 mark]</w:t>
      </w:r>
    </w:p>
    <w:p>
      <w:pPr>
        <w:ind w:left="340"/>
      </w:pPr>
      <w:r>
        <w:t>(a) terminating     (b) non-terminating and repeating     (c) non-terminating and non-repeating     (d) negative</w:t>
      </w:r>
    </w:p>
    <w:p>
      <w:pPr>
        <w:spacing w:before="160"/>
      </w:pPr>
      <w:r>
        <w:rPr>
          <w:b/>
        </w:rPr>
        <w:t xml:space="preserve">14. </w:t>
      </w:r>
      <w:r>
        <w:t>The prime factorisation of a composite number, as guaranteed by the Fundamental Theorem of Arithmetic, is unique:</w:t>
      </w:r>
      <w:r>
        <w:rPr>
          <w:i/>
          <w:color w:val="555555"/>
        </w:rPr>
        <w:t xml:space="preserve"> [1 mark]</w:t>
      </w:r>
    </w:p>
    <w:p>
      <w:pPr>
        <w:ind w:left="340"/>
      </w:pPr>
      <w:r>
        <w:t>(a) only if the number is even     (b) apart from the order in which the prime factors occur     (c) only for two-digit numbers     (d) only if the number has exactly two prime factors</w:t>
      </w:r>
    </w:p>
    <w:p>
      <w:pPr>
        <w:spacing w:before="160"/>
      </w:pPr>
      <w:r>
        <w:rPr>
          <w:b/>
        </w:rPr>
        <w:t xml:space="preserve">15. </w:t>
      </w:r>
      <w:r>
        <w:t>The HCF of any two consecutive positive integers is always:</w:t>
      </w:r>
      <w:r>
        <w:rPr>
          <w:i/>
          <w:color w:val="555555"/>
        </w:rPr>
        <w:t xml:space="preserve"> [1 mark]</w:t>
      </w:r>
    </w:p>
    <w:p>
      <w:pPr>
        <w:ind w:left="340"/>
      </w:pPr>
      <w:r>
        <w:t>(a) 0     (b) 1     (c) 2     (d) dependent on the numbers chosen</w:t>
      </w:r>
    </w:p>
    <w:p>
      <w:pPr>
        <w:spacing w:before="200" w:after="80"/>
        <w:pBdr>
          <w:bottom w:val="single" w:sz="8" w:color="1F6F78"/>
        </w:pBdr>
      </w:pPr>
      <w:r>
        <w:rPr>
          <w:b/>
          <w:color w:val="1F6F78"/>
          <w:sz w:val="26"/>
        </w:rPr>
        <w:t>Section B - Extra Practice (Beyond Current Board Syllabus: Euclid’s Division Lemma &amp; Decimal Expansion Rules)</w:t>
      </w:r>
    </w:p>
    <w:p>
      <w:r>
        <w:rPr>
          <w:i/>
          <w:color w:val="555555"/>
          <w:sz w:val="19"/>
        </w:rPr>
        <w:t>These were part of the Real Numbers chapter in earlier syllabi and are kept here only for extra depth - they are not examined in the current CBSE board pattern.</w:t>
      </w:r>
    </w:p>
    <w:p>
      <w:pPr>
        <w:spacing w:before="160"/>
      </w:pPr>
      <w:r>
        <w:rPr>
          <w:b/>
        </w:rPr>
        <w:t xml:space="preserve">16. </w:t>
      </w:r>
      <w:r>
        <w:t>By Euclid’s Division Lemma, for positive integers a and b there exist unique integers q and r such that a = bq + r, where r must satisfy:</w:t>
      </w:r>
      <w:r>
        <w:rPr>
          <w:i/>
          <w:color w:val="555555"/>
        </w:rPr>
        <w:t xml:space="preserve"> [1 mark]</w:t>
      </w:r>
    </w:p>
    <w:p>
      <w:pPr>
        <w:ind w:left="340"/>
      </w:pPr>
      <w:r>
        <w:t>(a) 0 &lt; r &lt; b     (b) 0 ≤ r &lt; b     (c) 0 &lt; r ≤ b     (d) 0 ≤ r ≤ b</w:t>
      </w:r>
    </w:p>
    <w:p>
      <w:pPr>
        <w:spacing w:before="160"/>
      </w:pPr>
      <w:r>
        <w:rPr>
          <w:b/>
        </w:rPr>
        <w:t xml:space="preserve">17. </w:t>
      </w:r>
      <w:r>
        <w:t>Use Euclid’s Division Algorithm to find HCF(210, 55).</w:t>
      </w:r>
      <w:r>
        <w:rPr>
          <w:i/>
          <w:color w:val="555555"/>
        </w:rPr>
        <w:t xml:space="preserve"> [2 marks]</w:t>
      </w:r>
    </w:p>
    <w:p>
      <w:pPr>
        <w:spacing w:before="160"/>
      </w:pPr>
      <w:r>
        <w:rPr>
          <w:b/>
        </w:rPr>
        <w:t xml:space="preserve">18. </w:t>
      </w:r>
      <w:r>
        <w:t>A rational number p/q (in lowest terms) has a terminating decimal expansion if and only if q is of the form:</w:t>
      </w:r>
      <w:r>
        <w:rPr>
          <w:i/>
          <w:color w:val="555555"/>
        </w:rPr>
        <w:t xml:space="preserve"> [1 mark]</w:t>
      </w:r>
    </w:p>
    <w:p>
      <w:pPr>
        <w:ind w:left="340"/>
      </w:pPr>
      <w:r>
        <w:t>(a) 2ⁿ only     (b) 5ᵐ only     (c) 2ⁿ × 5ᵐ, for non-negative integers n, m     (d) any integer</w:t>
      </w:r>
    </w:p>
    <w:p>
      <w:pPr>
        <w:spacing w:before="160"/>
      </w:pPr>
      <w:r>
        <w:rPr>
          <w:b/>
        </w:rPr>
        <w:t xml:space="preserve">19. </w:t>
      </w:r>
      <w:r>
        <w:t>Without performing actual division, state whether 17/8 has a terminating or a non-terminating repeating decimal expansion. Justify your answer.</w:t>
      </w:r>
      <w:r>
        <w:rPr>
          <w:i/>
          <w:color w:val="555555"/>
        </w:rPr>
        <w:t xml:space="preserve"> [2 marks]</w:t>
      </w:r>
    </w:p>
    <w:p>
      <w:pPr>
        <w:spacing w:before="160"/>
      </w:pPr>
      <w:r>
        <w:rPr>
          <w:b/>
        </w:rPr>
        <w:t xml:space="preserve">20. </w:t>
      </w:r>
      <w:r>
        <w:t>Every positive even integer is of the form (for some integer q):</w:t>
      </w:r>
      <w:r>
        <w:rPr>
          <w:i/>
          <w:color w:val="555555"/>
        </w:rPr>
        <w:t xml:space="preserve"> [1 mark]</w:t>
      </w:r>
    </w:p>
    <w:p>
      <w:pPr>
        <w:ind w:left="340"/>
      </w:pPr>
      <w:r>
        <w:t>(a) 2q     (b) 2q + 1     (c) q     (d) 2q - 1</w:t>
      </w:r>
    </w:p>
    <w:sectPr w:rsidR="00FC693F" w:rsidRPr="0006063C" w:rsidSect="00034616">
      <w:pgSz w:w="12240" w:h="15840"/>
      <w:pgMar w:top="850" w:right="1077" w:bottom="85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